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315BD9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315BD9" w:rsidRPr="005B2662" w:rsidRDefault="00315BD9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E6808" w:rsidRDefault="00AE6808" w:rsidP="00AE680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E6808" w:rsidRDefault="00686A0C" w:rsidP="00AE6808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н</w:t>
            </w:r>
            <w:r w:rsidR="00AE6808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  <w:p w:rsidR="00AE6808" w:rsidRDefault="00AE6808" w:rsidP="00AE6808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инспекции Федеральной</w:t>
            </w:r>
          </w:p>
          <w:p w:rsidR="00AE6808" w:rsidRDefault="00AE6808" w:rsidP="00AE6808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налоговой службы № 4</w:t>
            </w:r>
          </w:p>
          <w:p w:rsidR="00AE6808" w:rsidRDefault="00AE6808" w:rsidP="00AE6808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AE6808" w:rsidRDefault="00AE6808" w:rsidP="00AE6808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E6808" w:rsidRDefault="00AE6808" w:rsidP="00AE680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686A0C">
              <w:rPr>
                <w:rFonts w:ascii="Times New Roman" w:hAnsi="Times New Roman"/>
                <w:sz w:val="28"/>
                <w:szCs w:val="28"/>
              </w:rPr>
              <w:t>Ю.И.Клочкова</w:t>
            </w:r>
          </w:p>
          <w:p w:rsidR="00AE6808" w:rsidRDefault="00AE6808" w:rsidP="00AE680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0E5CE8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"</w:t>
            </w:r>
            <w:r w:rsidR="008C3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5CE8">
              <w:rPr>
                <w:rFonts w:ascii="Times New Roman" w:hAnsi="Times New Roman"/>
                <w:sz w:val="28"/>
                <w:szCs w:val="28"/>
              </w:rPr>
              <w:t>_____________</w:t>
            </w:r>
            <w:bookmarkStart w:id="0" w:name="_GoBack"/>
            <w:bookmarkEnd w:id="0"/>
            <w:r w:rsidR="008C3A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686A0C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315BD9" w:rsidRPr="005B2662" w:rsidRDefault="00315BD9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3B0F1F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отдела камеральных проверок</w:t>
      </w:r>
      <w:r w:rsidR="002F7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7144">
        <w:rPr>
          <w:rFonts w:ascii="Times New Roman" w:hAnsi="Times New Roman" w:cs="Times New Roman"/>
          <w:b/>
          <w:sz w:val="28"/>
          <w:szCs w:val="28"/>
        </w:rPr>
        <w:t>Межрайонной инспекции Федеральной налоговой службы № 4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камеральных проверок</w:t>
      </w:r>
      <w:r w:rsidR="002F7121" w:rsidRPr="004B7144">
        <w:rPr>
          <w:rFonts w:ascii="Times New Roman" w:hAnsi="Times New Roman" w:cs="Times New Roman"/>
          <w:sz w:val="28"/>
          <w:szCs w:val="28"/>
        </w:rPr>
        <w:t xml:space="preserve"> </w:t>
      </w:r>
      <w:r w:rsidR="004B7144" w:rsidRPr="004B7144">
        <w:rPr>
          <w:rFonts w:ascii="Times New Roman" w:hAnsi="Times New Roman" w:cs="Times New Roman"/>
          <w:sz w:val="28"/>
          <w:szCs w:val="28"/>
        </w:rPr>
        <w:t>Межрайонной инспекции Федеральной налоговой службы № 4 по Калужской области</w:t>
      </w:r>
      <w:r w:rsidR="004B7144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B7144">
        <w:rPr>
          <w:rFonts w:ascii="Times New Roman" w:hAnsi="Times New Roman" w:cs="Times New Roman"/>
          <w:sz w:val="28"/>
          <w:szCs w:val="28"/>
        </w:rPr>
        <w:t>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3B0F1F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3B0F1F">
        <w:rPr>
          <w:rFonts w:ascii="Times New Roman" w:hAnsi="Times New Roman" w:cs="Times New Roman"/>
          <w:sz w:val="28"/>
          <w:szCs w:val="28"/>
        </w:rPr>
        <w:t>–</w:t>
      </w:r>
      <w:r w:rsidR="006723C8" w:rsidRP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B0F1F" w:rsidRPr="003B0F1F">
        <w:rPr>
          <w:rFonts w:ascii="Times New Roman" w:hAnsi="Times New Roman" w:cs="Times New Roman"/>
          <w:sz w:val="28"/>
          <w:szCs w:val="28"/>
        </w:rPr>
        <w:t>11-3-4-0</w:t>
      </w:r>
      <w:r w:rsidR="004B7144">
        <w:rPr>
          <w:rFonts w:ascii="Times New Roman" w:hAnsi="Times New Roman" w:cs="Times New Roman"/>
          <w:sz w:val="28"/>
          <w:szCs w:val="28"/>
        </w:rPr>
        <w:t>95</w:t>
      </w:r>
      <w:r w:rsidR="00CE5967" w:rsidRPr="003B0F1F">
        <w:rPr>
          <w:rFonts w:ascii="Times New Roman" w:hAnsi="Times New Roman" w:cs="Times New Roman"/>
          <w:sz w:val="28"/>
          <w:szCs w:val="28"/>
        </w:rPr>
        <w:t>.</w:t>
      </w:r>
    </w:p>
    <w:p w:rsidR="002F7121" w:rsidRPr="002F7121" w:rsidRDefault="00E5383C" w:rsidP="002F7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3B0F1F">
        <w:rPr>
          <w:rFonts w:ascii="Times New Roman" w:hAnsi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sz w:val="28"/>
          <w:szCs w:val="28"/>
          <w:lang w:eastAsia="en-US"/>
        </w:rPr>
        <w:t>отдела камеральных проверок</w:t>
      </w:r>
      <w:r w:rsidR="002F7121" w:rsidRPr="004B7144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hAnsi="Times New Roman" w:cs="Times New Roman"/>
          <w:sz w:val="28"/>
          <w:szCs w:val="28"/>
        </w:rPr>
        <w:t>Регулирование налоговой деятельности.</w:t>
      </w:r>
    </w:p>
    <w:p w:rsidR="002F7121" w:rsidRPr="002F7121" w:rsidRDefault="00E5383C" w:rsidP="002F7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7281A">
        <w:rPr>
          <w:rFonts w:ascii="Times New Roman" w:hAnsi="Times New Roman" w:cs="Times New Roman"/>
          <w:sz w:val="28"/>
          <w:szCs w:val="28"/>
        </w:rPr>
        <w:t>старшего</w:t>
      </w:r>
      <w:proofErr w:type="gramEnd"/>
      <w:r w:rsidR="0067281A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936EAB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2F7121" w:rsidRPr="002F7121">
        <w:rPr>
          <w:rFonts w:ascii="Times New Roman" w:hAnsi="Times New Roman"/>
          <w:sz w:val="28"/>
          <w:szCs w:val="28"/>
        </w:rPr>
        <w:t xml:space="preserve">: </w:t>
      </w:r>
      <w:r w:rsidR="002F7121" w:rsidRPr="002F7121">
        <w:t xml:space="preserve"> </w:t>
      </w:r>
      <w:r w:rsidR="002F7121" w:rsidRPr="002F7121">
        <w:rPr>
          <w:rFonts w:ascii="Times New Roman" w:hAnsi="Times New Roman" w:cs="Times New Roman"/>
          <w:sz w:val="28"/>
          <w:szCs w:val="28"/>
        </w:rPr>
        <w:t xml:space="preserve">Регулирование в сфере налогообложения доходов физических лиц. Администрирование и </w:t>
      </w:r>
      <w:proofErr w:type="gramStart"/>
      <w:r w:rsidR="002F7121" w:rsidRPr="002F71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F7121" w:rsidRPr="002F7121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налога на доходы физических лиц. Осуществление налогового контроля посредством проведения камеральных проверок</w:t>
      </w:r>
      <w:r w:rsidR="002F712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C06B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4B7144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2F7121" w:rsidRPr="002F7121" w:rsidRDefault="001559CE" w:rsidP="002F71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hAnsi="Times New Roman" w:cs="Times New Roman"/>
          <w:sz w:val="28"/>
          <w:szCs w:val="28"/>
        </w:rPr>
        <w:t>начальнику отдела камеральных проверок.</w:t>
      </w:r>
    </w:p>
    <w:p w:rsidR="003B7A81" w:rsidRPr="00B93661" w:rsidRDefault="003B7A81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B2123E" w:rsidRPr="00B93661" w:rsidRDefault="00B2123E" w:rsidP="00B212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B2123E" w:rsidRDefault="00B2123E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320212" w:rsidRPr="00D764BA" w:rsidRDefault="00320212" w:rsidP="00B2123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320212" w:rsidRPr="00D764BA" w:rsidRDefault="00320212" w:rsidP="0032021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320212" w:rsidRPr="00D764BA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320212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</w:t>
      </w:r>
      <w:r w:rsidR="001D361F">
        <w:rPr>
          <w:rFonts w:ascii="Times New Roman" w:hAnsi="Times New Roman" w:cs="Times New Roman"/>
          <w:sz w:val="28"/>
          <w:szCs w:val="28"/>
        </w:rPr>
        <w:t>Инспекции</w:t>
      </w:r>
      <w:r w:rsidRPr="00D764BA">
        <w:rPr>
          <w:rFonts w:ascii="Times New Roman" w:hAnsi="Times New Roman" w:cs="Times New Roman"/>
          <w:sz w:val="28"/>
          <w:szCs w:val="28"/>
        </w:rPr>
        <w:t>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320212" w:rsidRPr="00D764BA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F84ED3" w:rsidRDefault="00CA730A" w:rsidP="002F71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глава 23 "Налог на доходы физических лиц" части второй Налогового кодекса Российской Федерации (Федеральные законы от 05 августа 2000 N 117-ФЗ с изменениями и дополнениями);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30 октября 2015 г. N ММВ-7-11/485@ "Об утверждении формы сведений о доходах физического лица, порядка заполнения и формата ее представления в электронной форме" (зарегистрирован в Минюсте России 25 ноября 2015 N 39848);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16 сентября 2011 г. N ММВ-7-3/576@ "Об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N 22107), в редакции приказа ФНС России от 08 декабря 2014 N ММВ-7-11/617@ (зарегистрирован в Минюсте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России 31 декабря 2014 N 35526);</w:t>
      </w:r>
      <w:proofErr w:type="gramEnd"/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- приказ ФНС России от 24 декабря 2014 г. N ММВ-7-11/671@ "Об утверждении формы налоговой декларации по налогу на доходы физических лиц (форма 3-НДФЛ), порядка ее заполнения и формата налоговой декларации по налогу на доходы физических лиц (форма 3-НДФЛ), (зарегистрирован в Минюсте России 30 января 2015 N 35796), в редакции приказа ФНС России от 25 ноября 2015 N </w:t>
      </w:r>
      <w:r w:rsidRPr="002F7121">
        <w:rPr>
          <w:rFonts w:ascii="Times New Roman" w:eastAsia="Calibri" w:hAnsi="Times New Roman" w:cs="Times New Roman"/>
          <w:sz w:val="28"/>
          <w:szCs w:val="28"/>
        </w:rPr>
        <w:lastRenderedPageBreak/>
        <w:t>ММВ-7-11/544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>@ (</w:t>
      </w: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в Минюсте России 18 декабря 2015 N 40163);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27 декабря 2010 г. N ММВ-7-3/768@ "Об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4-НДФЛ)", в редакции приказа ФНС России от 14 ноября 2013 N ММВ-7-3/501@ (зарегистрирован в Минюсте России 24 февраля 2011 N 19928);</w:t>
      </w:r>
      <w:proofErr w:type="gramEnd"/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25 декабря 2014 г. N ММВ-7-11/673 "Об утверждении формы налогового уведомления" (зарегистрирован в Минюсте России 4 февраля 2015 г. N 35860) до 1 апреля 2017 года;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7 сентября 2016 г. N ММВ-7-11/477@ "Об утверждении формы налогового уведомления" (зарегистрирован в Минюсте России 28 сентября 2016 N 43850) с 1 апреля 2017 года;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13 июля 2016 г. N ММВ-7-11/403@ "Об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Федерации" (зарегистрирован в Минюсте России 04 августа 2016 N 43119);</w:t>
      </w:r>
      <w:proofErr w:type="gramEnd"/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- приказ Министерства здравоохранения Российской Федерации N 289 и Министерства Российской Федерации по налогам и сборам N БГ-3-04/256 от 25 июля 2001 "О реализации Постановления Правительства Российской Федерации от 19 марта 2001 г. N 201 "Об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суммы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вычета" (</w:t>
      </w: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в Минюсте Российской Федерации 13 августа 2001 N 2874);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Министерства Российской Федерации по налогам и сборам от 27 июля 2004 г. N САЭ-3-04/440@ "О форме налогового уведомления на уплату налога на доходы физических лиц" (зарегистрирован в Минюсте России 11 августа 2004 N 5967).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14 января 2015 г. N ММВ-7-11/3@ "Об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Федерации" (зарегистрирован в Минюсте России 30 марта 2015 N 36625);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15 декабря 2014 г. N ММВ-7-11/646@ "Об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тому же физическому лицу" (</w:t>
      </w: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в Минюсте России 23 января 2015 N 35652);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lastRenderedPageBreak/>
        <w:t>- приказ ФНС России от 15 декабря 2014 г. N ММВ-7-11/645@ "Об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связи" (зарегистрирован в Минюсте России 29 декабря 2014 N 35456);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10 сентября 2015 г. N ММВ-7-11/387@ "Об утверждении кодов видов доходов и вычетов" (зарегистрирован в Минюсте России 13 ноября 2015 N 39705);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14 октября 2015 г. N ММВ-7-11/450@ "Об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форме" (зарегистрирован в Минюсте России 30 октября 2015 N</w:t>
      </w:r>
      <w:proofErr w:type="gramEnd"/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 39578);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13 ноября 2015 г. N ММВ-7-11/512@ "Об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декабря 2015 N 39925);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ФНС России от 17 марта 2015 г. N ММВ-7-11/109@ "Об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платежей" (зарегистрирован в Минюсте России 02 апреля 2015 N 36699);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приказ Минфина России N 86н, МНС России N БГ-3-04/430 от 13 августа 2002 г. (с изм. от 17 мая 2012) "Об утверждении Порядка учета доходов и расходов и хозяйственных операций для индивидуальных предпринимателей" (зарегистрирован в Минюсте России 29 августа 2002 N 3756).</w:t>
      </w:r>
    </w:p>
    <w:p w:rsidR="0071560A" w:rsidRDefault="003B0F1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2F7121" w:rsidRDefault="0071560A" w:rsidP="002F71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  порядок обложения налогом на доходы физических лиц;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порядок исчисления и уплаты налога на доходы физических лиц, государственной пошлины, администрируемой Федеральной налоговой службой.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   порядок и сроки проведения камеральных проверок;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   требования к составлению акта камеральной проверки;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   судебно-арбитражная практика в части камеральных проверок;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   схемы ухода от налогов;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   порядок определения налогооблагаемой базы.</w:t>
      </w:r>
    </w:p>
    <w:p w:rsidR="002F7121" w:rsidRDefault="00027871" w:rsidP="002F712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F7121">
        <w:rPr>
          <w:rFonts w:ascii="Times New Roman" w:eastAsia="Calibri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F7121">
        <w:rPr>
          <w:rFonts w:ascii="Times New Roman" w:eastAsia="Calibri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F7121">
        <w:rPr>
          <w:rFonts w:ascii="Times New Roman" w:eastAsia="Calibri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F7121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- институт предварительной проверки жалобы и иной информации, поступившей в контрольно-надзорный орган;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F7121">
        <w:rPr>
          <w:rFonts w:ascii="Times New Roman" w:eastAsia="Calibri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2F7121" w:rsidRPr="002F7121" w:rsidRDefault="002F7121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F7121">
        <w:rPr>
          <w:rFonts w:ascii="Times New Roman" w:eastAsia="Calibri" w:hAnsi="Times New Roman" w:cs="Times New Roman"/>
          <w:spacing w:val="-2"/>
          <w:sz w:val="28"/>
          <w:szCs w:val="28"/>
        </w:rPr>
        <w:t>- ограничения при проведении проверочных процедур;</w:t>
      </w:r>
    </w:p>
    <w:p w:rsidR="00320212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320212" w:rsidRPr="00736DEE" w:rsidRDefault="00320212" w:rsidP="0032021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0212" w:rsidRPr="006A3513" w:rsidRDefault="00320212" w:rsidP="0032021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320212" w:rsidRPr="006A3513" w:rsidRDefault="00320212" w:rsidP="003202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320212" w:rsidRPr="006A3513" w:rsidRDefault="00320212" w:rsidP="003202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2F7121" w:rsidRPr="002F7121" w:rsidRDefault="002D4283" w:rsidP="002F712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проверки.</w:t>
      </w:r>
    </w:p>
    <w:p w:rsidR="002F7121" w:rsidRDefault="00AF09BA" w:rsidP="00F84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21" w:rsidRPr="002F7121" w:rsidRDefault="002F7121" w:rsidP="00F84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плановых и внеплановых документарных (камеральных) проверок (обследований);</w:t>
      </w:r>
    </w:p>
    <w:p w:rsidR="002F7121" w:rsidRPr="002F7121" w:rsidRDefault="002F7121" w:rsidP="00F84E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F7121" w:rsidRPr="002F7121" w:rsidRDefault="002F7121" w:rsidP="00F84ED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F05C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осуществлять проведение камеральных налоговых проверок налоговых деклараций и иных документов, служащих основанием для исчисления и уплаты </w:t>
      </w:r>
      <w:r w:rsidRPr="002F7121">
        <w:rPr>
          <w:rFonts w:ascii="Times New Roman" w:eastAsia="Calibri" w:hAnsi="Times New Roman" w:cs="Times New Roman"/>
          <w:sz w:val="28"/>
          <w:szCs w:val="28"/>
        </w:rPr>
        <w:lastRenderedPageBreak/>
        <w:t>налога на доходы физических лиц и индивидуальных предпринимателей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выписывать уведомления о предоставлении имущественного и социального вычета у налогового агента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оформлять результаты камеральных проверок и передавать в правовой отдел для обеспечения производства по делам налоговых правонарушений (рм 8-2).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принимать меры к налогоплательщикам, не представившим налоговые декларации в установленный срок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приостанавливать операции по счетам налогоплательщика в случае непредставления или отказа в представлении налоговых деклараций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проводить отбор налогоплательщиков для включения в план выездных налоговых проверок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проводить анализ сведений о доходах по форме 2 НДФЛ, представленных налоговыми агентами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принимать меры к налогоплательщикам, не представившим и  несвоевременно представившим  сведения о доходах по форме 2 в установленный срок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обеспечивать представление информации,          касающейся закрепленных налогов и статистической отчетности (рм8-2);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производить формирование статистической отчетности по НДФЛ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 xml:space="preserve">проводить работу по дополнительному привлечению к декларированию физических лиц (рм 8-2); 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подготавливать налоговые уведомления индивидуальным предпринимателям на уплату налога на доходы физических лиц (рм 8-2);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своевременно рассматривать в пределах своих должностных обязанностей обращения граждан, а также предприятий, учреждений, организаций, государственных органов и органов местного самоуправления и принимать  по ним решения в порядке, установленном Федеральными законами и законами субъектов РФ;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соблюдать установленный в Инспекции Служебный распорядок, порядок работы со служебной информацией;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поддерживать уровень квалификации, достаточный для исполнения должностных обязанностей, повышать свою квалификацию;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при исполнении должностных функций четко знать требования законодательных и иных нормативных актов, приказов, указаний, методических положений по вопросам учета и информирования налогоплательщиков, защиты конфиденциальной информации.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не разглашать сведения, относящиеся к налоговой тайне;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в случае служебной необходимости исполнять функции на других участках работы отдела;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камеральных проверок;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обеспечивать сохранность служебного удостоверения;</w:t>
      </w:r>
    </w:p>
    <w:p w:rsidR="002F7121" w:rsidRPr="002F7121" w:rsidRDefault="002F7121" w:rsidP="00F84ED3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121">
        <w:rPr>
          <w:rFonts w:ascii="Times New Roman" w:eastAsia="Calibri" w:hAnsi="Times New Roman" w:cs="Times New Roman"/>
          <w:sz w:val="28"/>
          <w:szCs w:val="28"/>
        </w:rPr>
        <w:t>исполнять иные поручения начальника отдела, непосредственно связанные с деятельностью отдела.</w:t>
      </w:r>
    </w:p>
    <w:p w:rsidR="00940978" w:rsidRDefault="00940978" w:rsidP="00940978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2F7121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>
        <w:rPr>
          <w:rFonts w:ascii="Times New Roman" w:hAnsi="Times New Roman" w:cs="Times New Roman"/>
          <w:sz w:val="28"/>
          <w:szCs w:val="28"/>
        </w:rPr>
        <w:t>имеет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статьей 14 и другими положениями Федерального закона    от  27 июля   2004 года  № 79-ФЗ «О государственной гражданской службе Российской Федерации», иными нормативными правовыми актами о государственной службе Российской Федерации.</w:t>
      </w:r>
    </w:p>
    <w:p w:rsidR="001D361F" w:rsidRPr="00685C69" w:rsidRDefault="00FE70C4" w:rsidP="001D36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D361F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1D361F">
        <w:rPr>
          <w:rFonts w:ascii="Times New Roman" w:hAnsi="Times New Roman" w:cs="Times New Roman"/>
          <w:sz w:val="28"/>
          <w:szCs w:val="28"/>
        </w:rPr>
        <w:t xml:space="preserve"> </w:t>
      </w:r>
      <w:r w:rsidR="001D361F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1D361F">
        <w:rPr>
          <w:rFonts w:ascii="Times New Roman" w:hAnsi="Times New Roman" w:cs="Times New Roman"/>
          <w:sz w:val="28"/>
          <w:szCs w:val="28"/>
        </w:rPr>
        <w:t xml:space="preserve"> </w:t>
      </w:r>
      <w:r w:rsidR="001D361F" w:rsidRPr="00B93661">
        <w:rPr>
          <w:rFonts w:ascii="Times New Roman" w:hAnsi="Times New Roman" w:cs="Times New Roman"/>
          <w:sz w:val="28"/>
          <w:szCs w:val="28"/>
        </w:rPr>
        <w:t>ФНС</w:t>
      </w:r>
      <w:r w:rsidR="001D361F">
        <w:rPr>
          <w:rFonts w:ascii="Times New Roman" w:hAnsi="Times New Roman" w:cs="Times New Roman"/>
          <w:sz w:val="28"/>
          <w:szCs w:val="28"/>
        </w:rPr>
        <w:t xml:space="preserve"> </w:t>
      </w:r>
      <w:r w:rsidR="001D361F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1D361F" w:rsidRPr="005F22B3">
        <w:rPr>
          <w:rFonts w:ascii="Times New Roman" w:hAnsi="Times New Roman" w:cs="Times New Roman"/>
          <w:sz w:val="28"/>
          <w:szCs w:val="28"/>
        </w:rPr>
        <w:t xml:space="preserve"> </w:t>
      </w:r>
      <w:r w:rsidR="001D361F" w:rsidRPr="00685C69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4 по Калужской области, утвержденным приказом Управления Федеральной налоговой службы № 4 по Калужской области от 19.01.2016 №51-04/007, положением об отделе </w:t>
      </w:r>
      <w:r w:rsidR="002F7121" w:rsidRPr="002F7121"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="001D361F" w:rsidRPr="00685C69">
        <w:rPr>
          <w:rFonts w:ascii="Times New Roman" w:hAnsi="Times New Roman" w:cs="Times New Roman"/>
          <w:sz w:val="28"/>
          <w:szCs w:val="28"/>
        </w:rPr>
        <w:t>,  приказами</w:t>
      </w:r>
      <w:r w:rsidR="001D361F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1D361F" w:rsidRPr="00685C69">
        <w:rPr>
          <w:rFonts w:ascii="Times New Roman" w:hAnsi="Times New Roman" w:cs="Times New Roman"/>
          <w:sz w:val="28"/>
          <w:szCs w:val="28"/>
        </w:rPr>
        <w:t xml:space="preserve"> </w:t>
      </w:r>
      <w:r w:rsidR="001D361F">
        <w:rPr>
          <w:rFonts w:ascii="Times New Roman" w:hAnsi="Times New Roman" w:cs="Times New Roman"/>
          <w:sz w:val="28"/>
          <w:szCs w:val="28"/>
        </w:rPr>
        <w:t>У</w:t>
      </w:r>
      <w:r w:rsidR="001D361F" w:rsidRPr="00685C69">
        <w:rPr>
          <w:rFonts w:ascii="Times New Roman" w:hAnsi="Times New Roman" w:cs="Times New Roman"/>
          <w:sz w:val="28"/>
          <w:szCs w:val="28"/>
        </w:rPr>
        <w:t>правления ФНС России по Калужской области (далее - управление), приказами</w:t>
      </w:r>
      <w:r w:rsidR="001D361F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1D361F" w:rsidRPr="00685C69">
        <w:rPr>
          <w:rFonts w:ascii="Times New Roman" w:hAnsi="Times New Roman" w:cs="Times New Roman"/>
          <w:sz w:val="28"/>
          <w:szCs w:val="28"/>
        </w:rPr>
        <w:t xml:space="preserve"> инспекции, поручениями руководства инспекции. 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7121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sz w:val="28"/>
          <w:szCs w:val="28"/>
        </w:rPr>
        <w:t>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</w:t>
      </w:r>
      <w:r w:rsidR="002F7121">
        <w:rPr>
          <w:rFonts w:ascii="Times New Roman" w:hAnsi="Times New Roman" w:cs="Times New Roman"/>
          <w:sz w:val="28"/>
          <w:szCs w:val="28"/>
        </w:rPr>
        <w:t>.</w:t>
      </w:r>
    </w:p>
    <w:p w:rsidR="003B7A8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sz w:val="28"/>
          <w:szCs w:val="28"/>
        </w:rPr>
        <w:t>принимать решения по вопросам в соответствии с замещаемой государственной гражданской должностью и в пределах функциональной компетенции.</w:t>
      </w:r>
    </w:p>
    <w:p w:rsidR="002F7121" w:rsidRDefault="002F7121" w:rsidP="003B7A8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121" w:rsidRPr="002F7121" w:rsidRDefault="007A7062" w:rsidP="002F712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2F7121" w:rsidRPr="002F7121">
        <w:rPr>
          <w:rFonts w:ascii="Times New Roman" w:eastAsia="Calibri" w:hAnsi="Times New Roman" w:cs="Times New Roman"/>
          <w:sz w:val="28"/>
          <w:szCs w:val="28"/>
        </w:rPr>
        <w:t xml:space="preserve">вправе участвовать в подготовке (обсуждении) следующих документов по вопросам </w:t>
      </w:r>
      <w:r w:rsidR="002F7121"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контроля и надзора за соблюдением законодательства Российской Федерации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</w:t>
      </w:r>
      <w:proofErr w:type="gramEnd"/>
      <w:r w:rsidR="002F7121"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обязательных платежей.</w:t>
      </w:r>
    </w:p>
    <w:p w:rsidR="002F7121" w:rsidRPr="002F7121" w:rsidRDefault="003B7A81" w:rsidP="002F71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>Старший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4E64EA">
        <w:rPr>
          <w:rFonts w:ascii="Times New Roman" w:hAnsi="Times New Roman" w:cs="Times New Roman"/>
          <w:sz w:val="28"/>
          <w:szCs w:val="28"/>
        </w:rPr>
        <w:t xml:space="preserve">     </w:t>
      </w:r>
      <w:r w:rsidR="002F7121"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положений об отделе и инспекции;</w:t>
      </w:r>
    </w:p>
    <w:p w:rsidR="002F7121" w:rsidRPr="002F7121" w:rsidRDefault="002F7121" w:rsidP="004E6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графика отпусков гражданских служащих отдела;</w:t>
      </w:r>
    </w:p>
    <w:p w:rsidR="002F7121" w:rsidRPr="002F7121" w:rsidRDefault="002F7121" w:rsidP="004E64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иных актов по поручению непосредственного руководителя и руководства инспекции</w:t>
      </w:r>
      <w:r w:rsidRPr="002F71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4EA" w:rsidRPr="004E64EA" w:rsidRDefault="003B7A81" w:rsidP="004E64E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4E64EA" w:rsidRPr="004E64EA">
        <w:rPr>
          <w:rFonts w:ascii="Times New Roman" w:eastAsia="Calibri" w:hAnsi="Times New Roman" w:cs="Times New Roman"/>
          <w:sz w:val="28"/>
          <w:szCs w:val="28"/>
        </w:rPr>
        <w:t xml:space="preserve">государственный налоговый инспектор отдела камеральных </w:t>
      </w:r>
      <w:r w:rsidR="004E64EA" w:rsidRPr="004E64EA">
        <w:rPr>
          <w:rFonts w:ascii="Times New Roman" w:eastAsia="Calibri" w:hAnsi="Times New Roman" w:cs="Times New Roman"/>
          <w:sz w:val="28"/>
          <w:szCs w:val="28"/>
        </w:rPr>
        <w:lastRenderedPageBreak/>
        <w:t>проверок оказывает следующие государственные услуги:</w:t>
      </w:r>
    </w:p>
    <w:p w:rsidR="004E64EA" w:rsidRPr="004E64EA" w:rsidRDefault="004E64EA" w:rsidP="004E64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4E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4E64EA">
        <w:rPr>
          <w:rFonts w:ascii="Times New Roman" w:eastAsia="Calibri" w:hAnsi="Times New Roman" w:cs="Times New Roman"/>
          <w:sz w:val="28"/>
          <w:szCs w:val="28"/>
        </w:rPr>
        <w:t>- рассмотрение заявления и выдача (направление) справки о подтверждении неполучения налогоплательщиком социального налогового вычета либо подтверждение факта получения налогоплательщиком суммы предоставленного социального налогового вычета, указанного в подпункте 4 пункта 1 статьи 219 Кодекса;</w:t>
      </w:r>
    </w:p>
    <w:p w:rsidR="004E64EA" w:rsidRPr="004E64EA" w:rsidRDefault="004E64EA" w:rsidP="004E64E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4EA">
        <w:rPr>
          <w:rFonts w:ascii="Times New Roman" w:eastAsia="Calibri" w:hAnsi="Times New Roman" w:cs="Times New Roman"/>
          <w:sz w:val="28"/>
          <w:szCs w:val="28"/>
        </w:rPr>
        <w:t>- направление (выдача) уведомления на уплату налога на доходы физических лиц.</w:t>
      </w:r>
    </w:p>
    <w:p w:rsidR="003B7A81" w:rsidRPr="00B93661" w:rsidRDefault="003B7A81" w:rsidP="004E64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F1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17" w:rsidRDefault="006F1017" w:rsidP="003B7A81">
      <w:pPr>
        <w:spacing w:after="0" w:line="240" w:lineRule="auto"/>
      </w:pPr>
      <w:r>
        <w:separator/>
      </w:r>
    </w:p>
  </w:endnote>
  <w:endnote w:type="continuationSeparator" w:id="0">
    <w:p w:rsidR="006F1017" w:rsidRDefault="006F1017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17" w:rsidRDefault="006F1017" w:rsidP="003B7A81">
      <w:pPr>
        <w:spacing w:after="0" w:line="240" w:lineRule="auto"/>
      </w:pPr>
      <w:r>
        <w:separator/>
      </w:r>
    </w:p>
  </w:footnote>
  <w:footnote w:type="continuationSeparator" w:id="0">
    <w:p w:rsidR="006F1017" w:rsidRDefault="006F1017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4B53B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0E5CE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10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32C26"/>
    <w:multiLevelType w:val="hybridMultilevel"/>
    <w:tmpl w:val="CC5210EE"/>
    <w:lvl w:ilvl="0" w:tplc="119282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5CE8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D361F"/>
    <w:rsid w:val="001E1592"/>
    <w:rsid w:val="002160F5"/>
    <w:rsid w:val="0022091F"/>
    <w:rsid w:val="0025122B"/>
    <w:rsid w:val="00254973"/>
    <w:rsid w:val="00254D09"/>
    <w:rsid w:val="00257238"/>
    <w:rsid w:val="00295029"/>
    <w:rsid w:val="002B3231"/>
    <w:rsid w:val="002B7A62"/>
    <w:rsid w:val="002D1878"/>
    <w:rsid w:val="002D4283"/>
    <w:rsid w:val="002F5B24"/>
    <w:rsid w:val="002F7121"/>
    <w:rsid w:val="00307907"/>
    <w:rsid w:val="00313753"/>
    <w:rsid w:val="00315BD9"/>
    <w:rsid w:val="00320212"/>
    <w:rsid w:val="00326569"/>
    <w:rsid w:val="0033058D"/>
    <w:rsid w:val="003314B0"/>
    <w:rsid w:val="00340885"/>
    <w:rsid w:val="003A43AB"/>
    <w:rsid w:val="003B0F1F"/>
    <w:rsid w:val="003B1072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53B6"/>
    <w:rsid w:val="004B7144"/>
    <w:rsid w:val="004B7353"/>
    <w:rsid w:val="004C31E0"/>
    <w:rsid w:val="004D3D9D"/>
    <w:rsid w:val="004E64EA"/>
    <w:rsid w:val="00526FFE"/>
    <w:rsid w:val="0053153E"/>
    <w:rsid w:val="00532AAD"/>
    <w:rsid w:val="00536AA0"/>
    <w:rsid w:val="00537E24"/>
    <w:rsid w:val="0058504A"/>
    <w:rsid w:val="00585805"/>
    <w:rsid w:val="005934B5"/>
    <w:rsid w:val="0059423D"/>
    <w:rsid w:val="005C0179"/>
    <w:rsid w:val="005D1E6A"/>
    <w:rsid w:val="005D7ABC"/>
    <w:rsid w:val="00630988"/>
    <w:rsid w:val="00646E5C"/>
    <w:rsid w:val="006618E5"/>
    <w:rsid w:val="006723C8"/>
    <w:rsid w:val="0067281A"/>
    <w:rsid w:val="00680D42"/>
    <w:rsid w:val="00681090"/>
    <w:rsid w:val="00683559"/>
    <w:rsid w:val="00686A0C"/>
    <w:rsid w:val="00697285"/>
    <w:rsid w:val="006A44FB"/>
    <w:rsid w:val="006A5528"/>
    <w:rsid w:val="006D1DF5"/>
    <w:rsid w:val="006E2C92"/>
    <w:rsid w:val="006E6747"/>
    <w:rsid w:val="006F101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5C01"/>
    <w:rsid w:val="00806B0C"/>
    <w:rsid w:val="00812BFB"/>
    <w:rsid w:val="00814F64"/>
    <w:rsid w:val="0081666B"/>
    <w:rsid w:val="00822936"/>
    <w:rsid w:val="00877280"/>
    <w:rsid w:val="00882463"/>
    <w:rsid w:val="008C3A01"/>
    <w:rsid w:val="008E4B65"/>
    <w:rsid w:val="008F7217"/>
    <w:rsid w:val="009142F3"/>
    <w:rsid w:val="00926516"/>
    <w:rsid w:val="00933CCA"/>
    <w:rsid w:val="009345A6"/>
    <w:rsid w:val="00936EAB"/>
    <w:rsid w:val="00940978"/>
    <w:rsid w:val="00942953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524EE"/>
    <w:rsid w:val="00A537B6"/>
    <w:rsid w:val="00A53966"/>
    <w:rsid w:val="00A72614"/>
    <w:rsid w:val="00AE00D3"/>
    <w:rsid w:val="00AE6808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123E"/>
    <w:rsid w:val="00B310A4"/>
    <w:rsid w:val="00B4682E"/>
    <w:rsid w:val="00B7300E"/>
    <w:rsid w:val="00B85515"/>
    <w:rsid w:val="00BA3DC6"/>
    <w:rsid w:val="00BA51E1"/>
    <w:rsid w:val="00BB3568"/>
    <w:rsid w:val="00BB3D0B"/>
    <w:rsid w:val="00BE52D9"/>
    <w:rsid w:val="00BF7391"/>
    <w:rsid w:val="00C158E5"/>
    <w:rsid w:val="00C20C8F"/>
    <w:rsid w:val="00C23B14"/>
    <w:rsid w:val="00C65CD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270CA"/>
    <w:rsid w:val="00D401B3"/>
    <w:rsid w:val="00D6462A"/>
    <w:rsid w:val="00D64EEA"/>
    <w:rsid w:val="00D75100"/>
    <w:rsid w:val="00D7769A"/>
    <w:rsid w:val="00DD1315"/>
    <w:rsid w:val="00DE6E00"/>
    <w:rsid w:val="00E044C9"/>
    <w:rsid w:val="00E42EC0"/>
    <w:rsid w:val="00E50297"/>
    <w:rsid w:val="00E5383C"/>
    <w:rsid w:val="00E6275C"/>
    <w:rsid w:val="00E67578"/>
    <w:rsid w:val="00E711C3"/>
    <w:rsid w:val="00E9049B"/>
    <w:rsid w:val="00E95328"/>
    <w:rsid w:val="00E96882"/>
    <w:rsid w:val="00EA60E2"/>
    <w:rsid w:val="00EC06BF"/>
    <w:rsid w:val="00EC1200"/>
    <w:rsid w:val="00EC3748"/>
    <w:rsid w:val="00ED286B"/>
    <w:rsid w:val="00ED68B1"/>
    <w:rsid w:val="00EE10F8"/>
    <w:rsid w:val="00EF0D5B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84ED3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315B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Гипертекстовая ссылка"/>
    <w:rsid w:val="00320212"/>
    <w:rPr>
      <w:rFonts w:cs="Times New Roman"/>
      <w:b/>
      <w:bCs/>
      <w:color w:val="008000"/>
    </w:rPr>
  </w:style>
  <w:style w:type="character" w:customStyle="1" w:styleId="Doc-">
    <w:name w:val="Doc-Т внутри нумерации Знак"/>
    <w:link w:val="Doc-0"/>
    <w:uiPriority w:val="99"/>
    <w:locked/>
    <w:rsid w:val="0032021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320212"/>
    <w:pPr>
      <w:spacing w:after="0" w:line="360" w:lineRule="auto"/>
      <w:ind w:left="720" w:firstLine="709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7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CA2DF-BCBC-412C-99F2-EA3C55B9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3256</Words>
  <Characters>18563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4023-00-157</cp:lastModifiedBy>
  <cp:revision>7</cp:revision>
  <cp:lastPrinted>2017-06-27T13:22:00Z</cp:lastPrinted>
  <dcterms:created xsi:type="dcterms:W3CDTF">2018-09-24T15:22:00Z</dcterms:created>
  <dcterms:modified xsi:type="dcterms:W3CDTF">2019-05-13T08:20:00Z</dcterms:modified>
</cp:coreProperties>
</file>